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BE71">
      <w:pPr>
        <w:autoSpaceDN w:val="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5</w:t>
      </w:r>
    </w:p>
    <w:p w14:paraId="2B8326D2">
      <w:pPr>
        <w:autoSpaceDN w:val="0"/>
        <w:rPr>
          <w:rFonts w:hint="eastAsia" w:ascii="黑体" w:eastAsia="黑体" w:cs="黑体"/>
          <w:sz w:val="32"/>
          <w:szCs w:val="32"/>
          <w:lang w:val="en-US" w:eastAsia="zh-CN"/>
        </w:rPr>
      </w:pPr>
    </w:p>
    <w:p w14:paraId="608C1FB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2026年全国控烟健康教育及戒烟服务</w:t>
      </w:r>
    </w:p>
    <w:p w14:paraId="694692F1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技能竞赛邀请赛参赛作品专家评分标准</w:t>
      </w:r>
    </w:p>
    <w:p w14:paraId="61D165CB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OLE_LINK35"/>
      <w:bookmarkStart w:id="1" w:name="OLE_LINK36"/>
    </w:p>
    <w:bookmarkEnd w:id="0"/>
    <w:bookmarkEnd w:id="1"/>
    <w:p w14:paraId="2CE40236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一、控烟宣传口号评分标准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364"/>
        <w:gridCol w:w="842"/>
      </w:tblGrid>
      <w:tr w14:paraId="24DE51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ACE91E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804" w:type="dxa"/>
            <w:vAlign w:val="center"/>
          </w:tcPr>
          <w:p w14:paraId="100B4F3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873" w:type="dxa"/>
            <w:vAlign w:val="center"/>
          </w:tcPr>
          <w:p w14:paraId="6467AC4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1D3885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94B79F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804" w:type="dxa"/>
            <w:vAlign w:val="center"/>
          </w:tcPr>
          <w:p w14:paraId="0DD6142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内容科学准确，有医学或公共卫生依据，符合现代健康共识，无表述错误</w:t>
            </w:r>
          </w:p>
        </w:tc>
        <w:tc>
          <w:tcPr>
            <w:tcW w:w="873" w:type="dxa"/>
            <w:vAlign w:val="center"/>
          </w:tcPr>
          <w:p w14:paraId="5B0AA7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195FA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14FAFF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主题契合度</w:t>
            </w:r>
          </w:p>
        </w:tc>
        <w:tc>
          <w:tcPr>
            <w:tcW w:w="6804" w:type="dxa"/>
            <w:vAlign w:val="center"/>
          </w:tcPr>
          <w:p w14:paraId="4E7209D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紧扣控烟健康教育或戒烟服务核心，方向明确，无偏离</w:t>
            </w:r>
          </w:p>
        </w:tc>
        <w:tc>
          <w:tcPr>
            <w:tcW w:w="873" w:type="dxa"/>
            <w:vAlign w:val="center"/>
          </w:tcPr>
          <w:p w14:paraId="21382DB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30分</w:t>
            </w:r>
          </w:p>
        </w:tc>
      </w:tr>
      <w:tr w14:paraId="191194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22174B8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简洁性</w:t>
            </w:r>
          </w:p>
        </w:tc>
        <w:tc>
          <w:tcPr>
            <w:tcW w:w="6804" w:type="dxa"/>
            <w:vAlign w:val="center"/>
          </w:tcPr>
          <w:p w14:paraId="1E3F5A5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文字凝练，16 字以内，朗朗上口，便于记忆与口头传播</w:t>
            </w:r>
          </w:p>
        </w:tc>
        <w:tc>
          <w:tcPr>
            <w:tcW w:w="873" w:type="dxa"/>
            <w:vAlign w:val="center"/>
          </w:tcPr>
          <w:p w14:paraId="4DEB9FA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1183F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65E3A5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感染力</w:t>
            </w:r>
          </w:p>
        </w:tc>
        <w:tc>
          <w:tcPr>
            <w:tcW w:w="6804" w:type="dxa"/>
            <w:vAlign w:val="center"/>
          </w:tcPr>
          <w:p w14:paraId="75B7393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富有想象力与号召力，能引发公众情感共鸣，倡导健康生活方式</w:t>
            </w:r>
          </w:p>
        </w:tc>
        <w:tc>
          <w:tcPr>
            <w:tcW w:w="873" w:type="dxa"/>
            <w:vAlign w:val="center"/>
          </w:tcPr>
          <w:p w14:paraId="2981BC6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</w:tbl>
    <w:p w14:paraId="08FED3AE">
      <w:pPr>
        <w:rPr>
          <w:rFonts w:ascii="仿宋" w:hAnsi="仿宋" w:eastAsia="仿宋" w:cs="仿宋"/>
          <w:sz w:val="28"/>
          <w:szCs w:val="28"/>
        </w:rPr>
      </w:pPr>
    </w:p>
    <w:p w14:paraId="0D0C526F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黑体" w:hAnsi="黑体" w:eastAsia="黑体" w:cs="仿宋"/>
          <w:sz w:val="28"/>
          <w:szCs w:val="28"/>
        </w:rPr>
        <w:t xml:space="preserve"> 二、</w:t>
      </w:r>
      <w:bookmarkStart w:id="2" w:name="OLE_LINK9"/>
      <w:bookmarkStart w:id="3" w:name="OLE_LINK10"/>
      <w:r>
        <w:rPr>
          <w:rFonts w:hint="eastAsia" w:ascii="黑体" w:hAnsi="黑体" w:eastAsia="黑体" w:cs="仿宋"/>
          <w:sz w:val="28"/>
          <w:szCs w:val="28"/>
        </w:rPr>
        <w:t>图文类作品评分标准</w:t>
      </w:r>
      <w:bookmarkEnd w:id="2"/>
      <w:bookmarkEnd w:id="3"/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6351"/>
        <w:gridCol w:w="841"/>
      </w:tblGrid>
      <w:tr w14:paraId="3586E3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759795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804" w:type="dxa"/>
            <w:vAlign w:val="center"/>
          </w:tcPr>
          <w:p w14:paraId="363FE74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873" w:type="dxa"/>
            <w:vAlign w:val="center"/>
          </w:tcPr>
          <w:p w14:paraId="19B93EA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6C00C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0EDABA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804" w:type="dxa"/>
            <w:vAlign w:val="center"/>
          </w:tcPr>
          <w:p w14:paraId="1265744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内容严谨有科学依据，无专业性错误</w:t>
            </w:r>
          </w:p>
        </w:tc>
        <w:tc>
          <w:tcPr>
            <w:tcW w:w="873" w:type="dxa"/>
            <w:vAlign w:val="center"/>
          </w:tcPr>
          <w:p w14:paraId="053F493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1B210D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08B3EE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实用性</w:t>
            </w:r>
          </w:p>
        </w:tc>
        <w:tc>
          <w:tcPr>
            <w:tcW w:w="6804" w:type="dxa"/>
            <w:vAlign w:val="center"/>
          </w:tcPr>
          <w:p w14:paraId="6107F02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聚焦群众关心的控烟 / 戒烟痛点，要点突出、设计新颖，有实际传播与应用价值</w:t>
            </w:r>
          </w:p>
        </w:tc>
        <w:tc>
          <w:tcPr>
            <w:tcW w:w="873" w:type="dxa"/>
            <w:vAlign w:val="center"/>
          </w:tcPr>
          <w:p w14:paraId="46FA348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30B07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20A179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通俗、趣味性</w:t>
            </w:r>
          </w:p>
        </w:tc>
        <w:tc>
          <w:tcPr>
            <w:tcW w:w="6804" w:type="dxa"/>
            <w:vAlign w:val="center"/>
          </w:tcPr>
          <w:p w14:paraId="79D1E46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专业术语已通俗化解释或类比，不同知识背景受众均可理解</w:t>
            </w:r>
            <w:r>
              <w:rPr>
                <w:rFonts w:hint="eastAsia"/>
              </w:rPr>
              <w:t>；</w:t>
            </w:r>
            <w:r>
              <w:t>形式生动有趣，寓教于乐，能吸引受众主动阅读与传播</w:t>
            </w:r>
          </w:p>
        </w:tc>
        <w:tc>
          <w:tcPr>
            <w:tcW w:w="873" w:type="dxa"/>
            <w:vAlign w:val="center"/>
          </w:tcPr>
          <w:p w14:paraId="1FDE5C0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15分</w:t>
            </w:r>
          </w:p>
        </w:tc>
      </w:tr>
      <w:tr w14:paraId="27C11C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23C069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排版设计</w:t>
            </w:r>
          </w:p>
        </w:tc>
        <w:tc>
          <w:tcPr>
            <w:tcW w:w="6804" w:type="dxa"/>
            <w:vAlign w:val="center"/>
          </w:tcPr>
          <w:p w14:paraId="5935C3D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布局合理、重点突出，符合目标受众设觉习惯，阅读引导清晰</w:t>
            </w:r>
          </w:p>
        </w:tc>
        <w:tc>
          <w:tcPr>
            <w:tcW w:w="873" w:type="dxa"/>
            <w:vAlign w:val="center"/>
          </w:tcPr>
          <w:p w14:paraId="0037350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15分</w:t>
            </w:r>
          </w:p>
        </w:tc>
      </w:tr>
      <w:tr w14:paraId="26344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79A8E5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文字表达</w:t>
            </w:r>
          </w:p>
        </w:tc>
        <w:tc>
          <w:tcPr>
            <w:tcW w:w="6804" w:type="dxa"/>
            <w:vAlign w:val="center"/>
          </w:tcPr>
          <w:p w14:paraId="463EEFE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语言流畅、重点突出，贴合目标受众阅读习惯，通俗易懂</w:t>
            </w:r>
          </w:p>
        </w:tc>
        <w:tc>
          <w:tcPr>
            <w:tcW w:w="873" w:type="dxa"/>
            <w:vAlign w:val="center"/>
          </w:tcPr>
          <w:p w14:paraId="7F5628D8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15分</w:t>
            </w:r>
          </w:p>
        </w:tc>
      </w:tr>
      <w:tr w14:paraId="0BE3E3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44C7EA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色彩搭配</w:t>
            </w:r>
          </w:p>
        </w:tc>
        <w:tc>
          <w:tcPr>
            <w:tcW w:w="6804" w:type="dxa"/>
            <w:vAlign w:val="center"/>
          </w:tcPr>
          <w:p w14:paraId="4D5D403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画面和谐协调，场景适配度高，视觉表现力强，契合目标受众审美</w:t>
            </w:r>
          </w:p>
        </w:tc>
        <w:tc>
          <w:tcPr>
            <w:tcW w:w="873" w:type="dxa"/>
            <w:vAlign w:val="center"/>
          </w:tcPr>
          <w:p w14:paraId="7539C8A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</w:tbl>
    <w:p w14:paraId="153BE75E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B2B964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三、科普视频材料评分标准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01"/>
        <w:gridCol w:w="1105"/>
      </w:tblGrid>
      <w:tr w14:paraId="7C152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20D78E8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521" w:type="dxa"/>
            <w:vAlign w:val="center"/>
          </w:tcPr>
          <w:p w14:paraId="1FF0EF3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1156" w:type="dxa"/>
            <w:vAlign w:val="center"/>
          </w:tcPr>
          <w:p w14:paraId="2A2FD94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2685A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2B086B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521" w:type="dxa"/>
            <w:vAlign w:val="center"/>
          </w:tcPr>
          <w:p w14:paraId="543068F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内容科学严谨，有可靠医学依据，专业知识具备时效性</w:t>
            </w:r>
          </w:p>
        </w:tc>
        <w:tc>
          <w:tcPr>
            <w:tcW w:w="1156" w:type="dxa"/>
            <w:vAlign w:val="center"/>
          </w:tcPr>
          <w:p w14:paraId="635E90F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3F8D1C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AC2A8B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叙事结构</w:t>
            </w:r>
          </w:p>
        </w:tc>
        <w:tc>
          <w:tcPr>
            <w:tcW w:w="6521" w:type="dxa"/>
            <w:vAlign w:val="center"/>
          </w:tcPr>
          <w:p w14:paraId="6C5061A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清晰流畅、前后呼应，思想性、艺术性与观赏性统一，受众能快速理解主旨</w:t>
            </w:r>
          </w:p>
        </w:tc>
        <w:tc>
          <w:tcPr>
            <w:tcW w:w="1156" w:type="dxa"/>
            <w:vAlign w:val="center"/>
          </w:tcPr>
          <w:p w14:paraId="7B5C6AA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75021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B8F405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画面质量</w:t>
            </w:r>
          </w:p>
        </w:tc>
        <w:tc>
          <w:tcPr>
            <w:tcW w:w="6521" w:type="dxa"/>
            <w:vAlign w:val="center"/>
          </w:tcPr>
          <w:p w14:paraId="1E39E52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布局合理、色彩美观，图像清晰、信息呈现准确，视觉吸引力强</w:t>
            </w:r>
          </w:p>
        </w:tc>
        <w:tc>
          <w:tcPr>
            <w:tcW w:w="1156" w:type="dxa"/>
            <w:vAlign w:val="center"/>
          </w:tcPr>
          <w:p w14:paraId="414EB70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4DF928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2FF1213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音频质量</w:t>
            </w:r>
          </w:p>
        </w:tc>
        <w:tc>
          <w:tcPr>
            <w:tcW w:w="6521" w:type="dxa"/>
            <w:vAlign w:val="center"/>
          </w:tcPr>
          <w:p w14:paraId="0FC8478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语言表述规范准确，音乐及音效运用恰当，配音（含 AI 配音）流畅自然</w:t>
            </w:r>
          </w:p>
        </w:tc>
        <w:tc>
          <w:tcPr>
            <w:tcW w:w="1156" w:type="dxa"/>
            <w:vAlign w:val="center"/>
          </w:tcPr>
          <w:p w14:paraId="3C91D8A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1C039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FEA994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技术运用</w:t>
            </w:r>
          </w:p>
        </w:tc>
        <w:tc>
          <w:tcPr>
            <w:tcW w:w="6521" w:type="dxa"/>
            <w:vAlign w:val="center"/>
          </w:tcPr>
          <w:p w14:paraId="19AA380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拍摄与后期制作技法适宜，能强化内容表现力，辅助科普有效传达</w:t>
            </w:r>
          </w:p>
        </w:tc>
        <w:tc>
          <w:tcPr>
            <w:tcW w:w="1156" w:type="dxa"/>
            <w:vAlign w:val="center"/>
          </w:tcPr>
          <w:p w14:paraId="4EAC39F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59E4A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ABDBB9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传播性</w:t>
            </w:r>
          </w:p>
        </w:tc>
        <w:tc>
          <w:tcPr>
            <w:tcW w:w="6521" w:type="dxa"/>
            <w:vAlign w:val="center"/>
          </w:tcPr>
          <w:p w14:paraId="235A515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符合融媒体传播特点，兼具科学性与艺术性，易于线上分享推广</w:t>
            </w:r>
          </w:p>
        </w:tc>
        <w:tc>
          <w:tcPr>
            <w:tcW w:w="1156" w:type="dxa"/>
            <w:vAlign w:val="center"/>
          </w:tcPr>
          <w:p w14:paraId="359C907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</w:tbl>
    <w:p w14:paraId="077F646A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23B02FF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四、表演类作品评分标准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01"/>
        <w:gridCol w:w="1105"/>
      </w:tblGrid>
      <w:tr w14:paraId="38AB9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1FD7498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521" w:type="dxa"/>
            <w:vAlign w:val="center"/>
          </w:tcPr>
          <w:p w14:paraId="6D3DAF0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1156" w:type="dxa"/>
            <w:vAlign w:val="center"/>
          </w:tcPr>
          <w:p w14:paraId="3B599FF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24EE37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584509F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521" w:type="dxa"/>
            <w:vAlign w:val="center"/>
          </w:tcPr>
          <w:p w14:paraId="47E8B05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传递的健康知识科学准确，符合现代医学共识，无事实错误</w:t>
            </w:r>
          </w:p>
        </w:tc>
        <w:tc>
          <w:tcPr>
            <w:tcW w:w="1156" w:type="dxa"/>
            <w:vAlign w:val="center"/>
          </w:tcPr>
          <w:p w14:paraId="369813F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06740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305EAB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内容贴合度</w:t>
            </w:r>
          </w:p>
        </w:tc>
        <w:tc>
          <w:tcPr>
            <w:tcW w:w="6521" w:type="dxa"/>
            <w:vAlign w:val="center"/>
          </w:tcPr>
          <w:p w14:paraId="28833D7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紧扣控烟主题，能有效普及控烟 / 戒烟知识，思想性强</w:t>
            </w:r>
          </w:p>
        </w:tc>
        <w:tc>
          <w:tcPr>
            <w:tcW w:w="1156" w:type="dxa"/>
            <w:vAlign w:val="center"/>
          </w:tcPr>
          <w:p w14:paraId="6AA74D6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1FB58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F28A4C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表达表现</w:t>
            </w:r>
          </w:p>
        </w:tc>
        <w:tc>
          <w:tcPr>
            <w:tcW w:w="6521" w:type="dxa"/>
            <w:vAlign w:val="center"/>
          </w:tcPr>
          <w:p w14:paraId="714FBE7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表演者语言流畅、情绪饱满，能调动现场氛围，吸引受众注意力</w:t>
            </w:r>
          </w:p>
        </w:tc>
        <w:tc>
          <w:tcPr>
            <w:tcW w:w="1156" w:type="dxa"/>
            <w:vAlign w:val="center"/>
          </w:tcPr>
          <w:p w14:paraId="5B49371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2BEB23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4656BE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形式创新</w:t>
            </w:r>
          </w:p>
        </w:tc>
        <w:tc>
          <w:tcPr>
            <w:tcW w:w="6521" w:type="dxa"/>
            <w:vAlign w:val="center"/>
          </w:tcPr>
          <w:p w14:paraId="19781A2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表演形式新颖，道具、场景运用恰当，辅助内容表达</w:t>
            </w:r>
          </w:p>
        </w:tc>
        <w:tc>
          <w:tcPr>
            <w:tcW w:w="1156" w:type="dxa"/>
            <w:vAlign w:val="center"/>
          </w:tcPr>
          <w:p w14:paraId="46645F3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41D799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EDE0E4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传播性</w:t>
            </w:r>
          </w:p>
        </w:tc>
        <w:tc>
          <w:tcPr>
            <w:tcW w:w="6521" w:type="dxa"/>
            <w:vAlign w:val="center"/>
          </w:tcPr>
          <w:p w14:paraId="466CE97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内容通俗易懂，便于受众理解记忆，能引发对控烟话题的关注</w:t>
            </w:r>
          </w:p>
        </w:tc>
        <w:tc>
          <w:tcPr>
            <w:tcW w:w="1156" w:type="dxa"/>
            <w:vAlign w:val="center"/>
          </w:tcPr>
          <w:p w14:paraId="3A2E7D2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</w:tbl>
    <w:p w14:paraId="78C6A352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FC9835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五、</w:t>
      </w:r>
      <w:r>
        <w:rPr>
          <w:rFonts w:ascii="黑体" w:hAnsi="黑体" w:eastAsia="黑体" w:cs="仿宋"/>
          <w:sz w:val="28"/>
          <w:szCs w:val="28"/>
        </w:rPr>
        <w:t>控烟工作典型案例及经验亮点评分标准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01"/>
        <w:gridCol w:w="1105"/>
      </w:tblGrid>
      <w:tr w14:paraId="683A9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27B5047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521" w:type="dxa"/>
            <w:vAlign w:val="center"/>
          </w:tcPr>
          <w:p w14:paraId="53B8CC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1156" w:type="dxa"/>
            <w:vAlign w:val="center"/>
          </w:tcPr>
          <w:p w14:paraId="604A40C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3E5AA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6DA590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科学性</w:t>
            </w:r>
          </w:p>
        </w:tc>
        <w:tc>
          <w:tcPr>
            <w:tcW w:w="6521" w:type="dxa"/>
            <w:vAlign w:val="center"/>
          </w:tcPr>
          <w:p w14:paraId="5A203A8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1. 依据健康促进与教育理论，紧扣我国戒烟服务规范；</w:t>
            </w:r>
          </w:p>
          <w:p w14:paraId="0A3DCAA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2. 应用适宜的技术与方法；</w:t>
            </w:r>
          </w:p>
          <w:p w14:paraId="0AB04F5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3. 观点及内容科学准确，无误导</w:t>
            </w:r>
          </w:p>
        </w:tc>
        <w:tc>
          <w:tcPr>
            <w:tcW w:w="1156" w:type="dxa"/>
            <w:vAlign w:val="center"/>
          </w:tcPr>
          <w:p w14:paraId="5EC2038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15分</w:t>
            </w:r>
          </w:p>
        </w:tc>
      </w:tr>
      <w:tr w14:paraId="7E1D4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5160FA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整体评价</w:t>
            </w:r>
          </w:p>
        </w:tc>
        <w:tc>
          <w:tcPr>
            <w:tcW w:w="6521" w:type="dxa"/>
            <w:vAlign w:val="center"/>
          </w:tcPr>
          <w:p w14:paraId="07F40C0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1. 材料符合报送要求，结构完整；</w:t>
            </w:r>
          </w:p>
          <w:p w14:paraId="2C12199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2. 条理清晰、逻辑严谨，文字简洁；</w:t>
            </w:r>
          </w:p>
          <w:p w14:paraId="62A5766B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3. 总结提炼到位，内容详实不冗余</w:t>
            </w:r>
          </w:p>
        </w:tc>
        <w:tc>
          <w:tcPr>
            <w:tcW w:w="1156" w:type="dxa"/>
            <w:vAlign w:val="center"/>
          </w:tcPr>
          <w:p w14:paraId="590F9A0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15分</w:t>
            </w:r>
          </w:p>
        </w:tc>
      </w:tr>
      <w:tr w14:paraId="3BAAF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351409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实施过程</w:t>
            </w:r>
          </w:p>
        </w:tc>
        <w:tc>
          <w:tcPr>
            <w:tcW w:w="6521" w:type="dxa"/>
            <w:vAlign w:val="center"/>
          </w:tcPr>
          <w:p w14:paraId="51FA2E8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干预方法科学合理，服务流程完整。控烟健康教育案例含策划、实施、评估环节；戒烟服务案例含评估、方案制定、干预、随访复吸防控环节</w:t>
            </w:r>
          </w:p>
        </w:tc>
        <w:tc>
          <w:tcPr>
            <w:tcW w:w="1156" w:type="dxa"/>
            <w:vAlign w:val="center"/>
          </w:tcPr>
          <w:p w14:paraId="64A6A2B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4D2CC1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6B6986C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产出及效果</w:t>
            </w:r>
          </w:p>
        </w:tc>
        <w:tc>
          <w:tcPr>
            <w:tcW w:w="6521" w:type="dxa"/>
            <w:vAlign w:val="center"/>
          </w:tcPr>
          <w:p w14:paraId="46FECF4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1. 产出明确可量化；</w:t>
            </w:r>
          </w:p>
          <w:p w14:paraId="41105D8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2. 针对具体问题，受益面广、影响力大；</w:t>
            </w:r>
          </w:p>
          <w:p w14:paraId="6F2A22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3. 有数据或事实证据支撑成效，避免模糊表述</w:t>
            </w:r>
          </w:p>
        </w:tc>
        <w:tc>
          <w:tcPr>
            <w:tcW w:w="1156" w:type="dxa"/>
            <w:vAlign w:val="center"/>
          </w:tcPr>
          <w:p w14:paraId="0A2AD0A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0分</w:t>
            </w:r>
          </w:p>
        </w:tc>
      </w:tr>
      <w:tr w14:paraId="4A3E2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968073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特色亮点</w:t>
            </w:r>
          </w:p>
        </w:tc>
        <w:tc>
          <w:tcPr>
            <w:tcW w:w="6521" w:type="dxa"/>
            <w:vAlign w:val="center"/>
          </w:tcPr>
          <w:p w14:paraId="4034C5D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创新点突出，与常规工作有明显区别，具有示范意义</w:t>
            </w:r>
          </w:p>
        </w:tc>
        <w:tc>
          <w:tcPr>
            <w:tcW w:w="1156" w:type="dxa"/>
            <w:vAlign w:val="center"/>
          </w:tcPr>
          <w:p w14:paraId="5B74480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3F3DE5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42F7CBED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可推广性</w:t>
            </w:r>
          </w:p>
        </w:tc>
        <w:tc>
          <w:tcPr>
            <w:tcW w:w="6521" w:type="dxa"/>
            <w:vAlign w:val="center"/>
          </w:tcPr>
          <w:p w14:paraId="69CF0C3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案例模式可复制、可借鉴，适合在其他地区或单位推广应用</w:t>
            </w:r>
          </w:p>
        </w:tc>
        <w:tc>
          <w:tcPr>
            <w:tcW w:w="1156" w:type="dxa"/>
            <w:vAlign w:val="center"/>
          </w:tcPr>
          <w:p w14:paraId="35449AC3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47C24F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02039D9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  <w:lang w:eastAsia="zh-CN"/>
              </w:rPr>
              <w:t>额外</w:t>
            </w:r>
            <w:r>
              <w:rPr>
                <w:rFonts w:hint="eastAsia"/>
              </w:rPr>
              <w:t>加分项</w:t>
            </w:r>
          </w:p>
        </w:tc>
        <w:tc>
          <w:tcPr>
            <w:tcW w:w="6521" w:type="dxa"/>
            <w:vAlign w:val="center"/>
          </w:tcPr>
          <w:p w14:paraId="740CC5D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t>在解决控烟</w:t>
            </w:r>
            <w:r>
              <w:rPr>
                <w:rFonts w:hint="eastAsia"/>
              </w:rPr>
              <w:t>、</w:t>
            </w:r>
            <w:r>
              <w:t>戒烟工作重点、难点问题上有突破性做法</w:t>
            </w:r>
          </w:p>
        </w:tc>
        <w:tc>
          <w:tcPr>
            <w:tcW w:w="1156" w:type="dxa"/>
            <w:vAlign w:val="center"/>
          </w:tcPr>
          <w:p w14:paraId="5587D6D6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</w:tbl>
    <w:p w14:paraId="35BD9AB1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1EA19088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六、</w:t>
      </w:r>
      <w:r>
        <w:rPr>
          <w:rFonts w:ascii="黑体" w:hAnsi="黑体" w:eastAsia="黑体" w:cs="仿宋"/>
          <w:sz w:val="28"/>
          <w:szCs w:val="28"/>
        </w:rPr>
        <w:t>社区居民戒烟典型案例评分标准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101"/>
        <w:gridCol w:w="1105"/>
      </w:tblGrid>
      <w:tr w14:paraId="00316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56F1D11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评审维度</w:t>
            </w:r>
          </w:p>
        </w:tc>
        <w:tc>
          <w:tcPr>
            <w:tcW w:w="6521" w:type="dxa"/>
            <w:vAlign w:val="center"/>
          </w:tcPr>
          <w:p w14:paraId="3C04ECE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评审内容</w:t>
            </w:r>
          </w:p>
        </w:tc>
        <w:tc>
          <w:tcPr>
            <w:tcW w:w="1156" w:type="dxa"/>
            <w:vAlign w:val="center"/>
          </w:tcPr>
          <w:p w14:paraId="457DA8B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</w:t>
            </w:r>
          </w:p>
        </w:tc>
      </w:tr>
      <w:tr w14:paraId="0BD332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3E0F337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真实性</w:t>
            </w:r>
          </w:p>
        </w:tc>
        <w:tc>
          <w:tcPr>
            <w:tcW w:w="6521" w:type="dxa"/>
            <w:vAlign w:val="center"/>
          </w:tcPr>
          <w:p w14:paraId="5C36E645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案例源于真实社区戒烟实践，细节具体，无虚构或夸大成分</w:t>
            </w:r>
          </w:p>
        </w:tc>
        <w:tc>
          <w:tcPr>
            <w:tcW w:w="1156" w:type="dxa"/>
            <w:vAlign w:val="center"/>
          </w:tcPr>
          <w:p w14:paraId="00E41861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10分</w:t>
            </w:r>
          </w:p>
        </w:tc>
      </w:tr>
      <w:tr w14:paraId="2CCEC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1689264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完整性</w:t>
            </w:r>
          </w:p>
        </w:tc>
        <w:tc>
          <w:tcPr>
            <w:tcW w:w="6521" w:type="dxa"/>
            <w:vAlign w:val="center"/>
          </w:tcPr>
          <w:p w14:paraId="14CAF11E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清晰呈现戒烟动机、过程、方法及成效，逻辑连贯，无关键环节缺失</w:t>
            </w:r>
          </w:p>
        </w:tc>
        <w:tc>
          <w:tcPr>
            <w:tcW w:w="1156" w:type="dxa"/>
            <w:vAlign w:val="center"/>
          </w:tcPr>
          <w:p w14:paraId="5BCD4970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70C081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71D464D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示范性</w:t>
            </w:r>
          </w:p>
        </w:tc>
        <w:tc>
          <w:tcPr>
            <w:tcW w:w="6521" w:type="dxa"/>
            <w:vAlign w:val="center"/>
          </w:tcPr>
          <w:p w14:paraId="17AF63D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戒烟方法科学可行，对同类吸烟人群有借鉴意义，具备推广价值</w:t>
            </w:r>
          </w:p>
        </w:tc>
        <w:tc>
          <w:tcPr>
            <w:tcW w:w="1156" w:type="dxa"/>
            <w:vAlign w:val="center"/>
          </w:tcPr>
          <w:p w14:paraId="4D011DE2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25分</w:t>
            </w:r>
          </w:p>
        </w:tc>
      </w:tr>
      <w:tr w14:paraId="4B1FB1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0389E57C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表达呈现</w:t>
            </w:r>
          </w:p>
        </w:tc>
        <w:tc>
          <w:tcPr>
            <w:tcW w:w="6521" w:type="dxa"/>
            <w:vAlign w:val="center"/>
          </w:tcPr>
          <w:p w14:paraId="1088380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图文</w:t>
            </w:r>
            <w:r>
              <w:rPr>
                <w:rFonts w:hint="eastAsia" w:ascii="Arial" w:hAnsi="Arial" w:cs="Arial"/>
                <w:color w:val="1F2329"/>
                <w:shd w:val="clear" w:color="auto" w:fill="FFFFFF"/>
              </w:rPr>
              <w:t>、</w:t>
            </w:r>
            <w:r>
              <w:rPr>
                <w:rFonts w:ascii="Arial" w:hAnsi="Arial" w:cs="Arial"/>
                <w:color w:val="1F2329"/>
                <w:shd w:val="clear" w:color="auto" w:fill="FFFFFF"/>
              </w:rPr>
              <w:t>视频形式直观易懂，叙事流畅，无隐私信息泄露，符合公序良俗</w:t>
            </w:r>
          </w:p>
        </w:tc>
        <w:tc>
          <w:tcPr>
            <w:tcW w:w="1156" w:type="dxa"/>
            <w:vAlign w:val="center"/>
          </w:tcPr>
          <w:p w14:paraId="2C90BC94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  <w:tr w14:paraId="10AC7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vAlign w:val="center"/>
          </w:tcPr>
          <w:p w14:paraId="5AE8270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感染力</w:t>
            </w:r>
          </w:p>
        </w:tc>
        <w:tc>
          <w:tcPr>
            <w:tcW w:w="6521" w:type="dxa"/>
            <w:vAlign w:val="center"/>
          </w:tcPr>
          <w:p w14:paraId="5275E4A7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Arial" w:hAnsi="Arial" w:cs="Arial"/>
                <w:color w:val="1F2329"/>
                <w:shd w:val="clear" w:color="auto" w:fill="FFFFFF"/>
              </w:rPr>
              <w:t>能引发吸烟人群共鸣，激发戒烟意愿，传递积极正向的健康导向</w:t>
            </w:r>
          </w:p>
        </w:tc>
        <w:tc>
          <w:tcPr>
            <w:tcW w:w="1156" w:type="dxa"/>
            <w:vAlign w:val="center"/>
          </w:tcPr>
          <w:p w14:paraId="24F70FAA">
            <w:pPr>
              <w:overflowPunct w:val="0"/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hint="eastAsia"/>
              </w:rPr>
              <w:t>20分</w:t>
            </w:r>
          </w:p>
        </w:tc>
      </w:tr>
    </w:tbl>
    <w:p w14:paraId="65BB6CD1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1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2026-05-29T10:41:19Z</dcterms:created>
  <dc:creator>郭</dc:creator>
  <cp:lastModifiedBy>郭郭</cp:lastModifiedBy>
  <dcterms:modified xsi:type="dcterms:W3CDTF">2026-05-29T10:41:25Z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eyJoZGlkIjoiZjE4NTc4MTZjOWUxYjc0NDhhZDk0MDM2MjFjMzA1YmYiLCJ1c2VySWQiOiI1NDc2NzM2MTgifQ==</vt:lpwstr>
  </property>
  <property fmtid="{D5CDD505-2E9C-101B-9397-08002B2CF9AE}" pid="4" name="ICV">
    <vt:lpwstr>99D0938FAB964D519876D0B3BAEAB62D_12</vt:lpwstr>
  </property>
</Properties>
</file>